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К ИНФОРМАЦИИ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ПРАВИТЕЛЬСТВА 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ФЕДЕРАЛЬНЫХ ОРГАНОВ ИСПОЛНИТЕЛЬНОЙ ВЛАСТИ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4" w:history="1">
        <w:r>
          <w:rPr>
            <w:rFonts w:ascii="Calibri" w:hAnsi="Calibri" w:cs="Calibri"/>
            <w:color w:val="0000FF"/>
          </w:rPr>
          <w:t>N 328</w:t>
        </w:r>
      </w:hyperlink>
      <w:r>
        <w:rPr>
          <w:rFonts w:ascii="Calibri" w:hAnsi="Calibri" w:cs="Calibri"/>
        </w:rPr>
        <w:t>,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5" w:history="1">
        <w:r>
          <w:rPr>
            <w:rFonts w:ascii="Calibri" w:hAnsi="Calibri" w:cs="Calibri"/>
            <w:color w:val="0000FF"/>
          </w:rPr>
          <w:t>N 577</w:t>
        </w:r>
      </w:hyperlink>
      <w:r>
        <w:rPr>
          <w:rFonts w:ascii="Calibri" w:hAnsi="Calibri" w:cs="Calibri"/>
        </w:rPr>
        <w:t xml:space="preserve">, от 10.07.2013 </w:t>
      </w:r>
      <w:hyperlink r:id="rId6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, от 08.10.2014 </w:t>
      </w:r>
      <w:hyperlink r:id="rId7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10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6366E" w:rsidRDefault="002D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 w:rsidR="0006366E">
          <w:rPr>
            <w:rFonts w:ascii="Calibri" w:hAnsi="Calibri" w:cs="Calibri"/>
            <w:color w:val="0000FF"/>
          </w:rPr>
          <w:t>перечень</w:t>
        </w:r>
      </w:hyperlink>
      <w:r w:rsidR="0006366E">
        <w:rPr>
          <w:rFonts w:ascii="Calibri" w:hAnsi="Calibri" w:cs="Calibri"/>
        </w:rPr>
        <w:t xml:space="preserve"> информации о деятельности Правительства Российской Федерации, размещаемой в сети Интернет;</w:t>
      </w:r>
    </w:p>
    <w:p w:rsidR="0006366E" w:rsidRDefault="002D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9" w:history="1">
        <w:r w:rsidR="0006366E">
          <w:rPr>
            <w:rFonts w:ascii="Calibri" w:hAnsi="Calibri" w:cs="Calibri"/>
            <w:color w:val="0000FF"/>
          </w:rPr>
          <w:t>требования</w:t>
        </w:r>
      </w:hyperlink>
      <w:r w:rsidR="0006366E">
        <w:rPr>
          <w:rFonts w:ascii="Calibri" w:hAnsi="Calibri" w:cs="Calibri"/>
        </w:rP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06366E" w:rsidRDefault="002D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4" w:history="1">
        <w:r w:rsidR="0006366E">
          <w:rPr>
            <w:rFonts w:ascii="Calibri" w:hAnsi="Calibri" w:cs="Calibri"/>
            <w:color w:val="0000FF"/>
          </w:rPr>
          <w:t>перечень</w:t>
        </w:r>
      </w:hyperlink>
      <w:r w:rsidR="0006366E">
        <w:rPr>
          <w:rFonts w:ascii="Calibri" w:hAnsi="Calibri" w:cs="Calibri"/>
        </w:rP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сети Интернет информации в соответствии с </w:t>
      </w:r>
      <w:hyperlink w:anchor="Par2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328)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сети Интернет информации о своей деятельности;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своевременное обновление размещаемой в сети Интернет информации о своей деятельности.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Правительство Российской Федерации доклад об исполнении настоящего Постановления </w:t>
      </w:r>
      <w:r>
        <w:rPr>
          <w:rFonts w:ascii="Calibri" w:hAnsi="Calibri" w:cs="Calibri"/>
        </w:rPr>
        <w:lastRenderedPageBreak/>
        <w:t>федеральными органами исполнительной власти.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10.07.2013 N 583)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06366E" w:rsidRDefault="002D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06366E">
          <w:rPr>
            <w:rFonts w:ascii="Calibri" w:hAnsi="Calibri" w:cs="Calibri"/>
            <w:color w:val="0000FF"/>
          </w:rPr>
          <w:t>Постановление</w:t>
        </w:r>
      </w:hyperlink>
      <w:r w:rsidR="0006366E">
        <w:rPr>
          <w:rFonts w:ascii="Calibri" w:hAnsi="Calibri" w:cs="Calibri"/>
        </w:rP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06366E" w:rsidRDefault="002D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06366E">
          <w:rPr>
            <w:rFonts w:ascii="Calibri" w:hAnsi="Calibri" w:cs="Calibri"/>
            <w:color w:val="0000FF"/>
          </w:rPr>
          <w:t>Постановление</w:t>
        </w:r>
      </w:hyperlink>
      <w:r w:rsidR="0006366E">
        <w:rPr>
          <w:rFonts w:ascii="Calibri" w:hAnsi="Calibri" w:cs="Calibri"/>
        </w:rP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января 2010 г.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Утвержден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6366E" w:rsidSect="00781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ПЕРЕЧЕНЬ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ПРАВИТЕЛЬСТВА РОССИЙСКОЙ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РАЗМЕЩАЕМОЙ В СЕТИ ИНТЕРНЕТ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6366E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размещения</w:t>
            </w:r>
          </w:p>
        </w:tc>
      </w:tr>
      <w:tr w:rsidR="0006366E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о координационных и совещательных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и планы деятельности Правительства Российской Федерации, в том числе: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акта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деятельности 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официальных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началу официального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итогах официальных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официального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предстоящих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мероприятию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результатах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официального выступления или заявления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планируемых мероприятиях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дню проведения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итогах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 рассмотрения запросов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ежемесячно, в течение первых 5 дней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сроки, установленные нормативным правовым актом Президента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компетенции, задач и функций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федеральных органов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06366E"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</w:tbl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636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04"/>
      <w:bookmarkEnd w:id="4"/>
      <w:r>
        <w:rPr>
          <w:rFonts w:ascii="Calibri" w:hAnsi="Calibri" w:cs="Calibri"/>
        </w:rPr>
        <w:t>Утверждены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09"/>
      <w:bookmarkEnd w:id="5"/>
      <w:r>
        <w:rPr>
          <w:rFonts w:ascii="Calibri" w:hAnsi="Calibri" w:cs="Calibri"/>
          <w:b/>
          <w:bCs/>
        </w:rPr>
        <w:t>ТРЕБОВАНИЯ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 И ЛИНГВИСТИЧЕСКИМ СРЕДСТВАМ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ПОЛЬЗОВАНИЯ ОФИЦИАЛЬНЫМ САЙТОМ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СЕТИ ИНТЕРНЕТ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Пользователю должна предоставляться наглядная информация о структуре сайта.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Технологические и программные средства ведения сайта должны обеспечивать: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хранение информации, размещенной на сайте, в течение 5 лет со дня ее первичного размещения.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9"/>
      <w:bookmarkEnd w:id="6"/>
      <w:r>
        <w:rPr>
          <w:rFonts w:ascii="Calibri" w:hAnsi="Calibri" w:cs="Calibri"/>
        </w:rPr>
        <w:t>Утвержден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34"/>
      <w:bookmarkEnd w:id="7"/>
      <w:r>
        <w:rPr>
          <w:rFonts w:ascii="Calibri" w:hAnsi="Calibri" w:cs="Calibri"/>
          <w:b/>
          <w:bCs/>
        </w:rPr>
        <w:t>ПЕРЕЧЕНЬ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ФЕДЕРАЛЬНЫХ ОРГАНОВ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РУКОВОДСТВО ДЕЯТЕЛЬНОСТЬЮ КОТОРЫХ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ОРГАНОВ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РАЗМЕЩАЕМОЙ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ИНТЕРНЕТ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14" w:history="1">
        <w:r>
          <w:rPr>
            <w:rFonts w:ascii="Calibri" w:hAnsi="Calibri" w:cs="Calibri"/>
            <w:color w:val="0000FF"/>
          </w:rPr>
          <w:t>N 328</w:t>
        </w:r>
      </w:hyperlink>
      <w:r>
        <w:rPr>
          <w:rFonts w:ascii="Calibri" w:hAnsi="Calibri" w:cs="Calibri"/>
        </w:rPr>
        <w:t>,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15" w:history="1">
        <w:r>
          <w:rPr>
            <w:rFonts w:ascii="Calibri" w:hAnsi="Calibri" w:cs="Calibri"/>
            <w:color w:val="0000FF"/>
          </w:rPr>
          <w:t>N 577</w:t>
        </w:r>
      </w:hyperlink>
      <w:r>
        <w:rPr>
          <w:rFonts w:ascii="Calibri" w:hAnsi="Calibri" w:cs="Calibri"/>
        </w:rPr>
        <w:t xml:space="preserve">, от 10.07.2013 </w:t>
      </w:r>
      <w:hyperlink r:id="rId16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, от 08.10.2014 </w:t>
      </w:r>
      <w:hyperlink r:id="rId17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6366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6366E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размещения</w:t>
            </w:r>
          </w:p>
        </w:tc>
      </w:tr>
      <w:tr w:rsidR="0006366E">
        <w:tc>
          <w:tcPr>
            <w:tcW w:w="963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48"/>
            <w:bookmarkEnd w:id="8"/>
            <w:r>
              <w:rPr>
                <w:rFonts w:ascii="Calibri" w:hAnsi="Calibri" w:cs="Calibri"/>
              </w:rPr>
              <w:t>I. Общая информация о федеральном органе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либо изменения структуры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I квартала текущего года, следующего за отчетным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73"/>
            <w:bookmarkEnd w:id="9"/>
            <w:r>
              <w:rPr>
                <w:rFonts w:ascii="Calibri" w:hAnsi="Calibri" w:cs="Calibri"/>
              </w:rP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(постановления, приказы, распоряжения, 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государственной регистрации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государственной регистрации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94"/>
            <w:bookmarkEnd w:id="10"/>
            <w:r>
              <w:rPr>
                <w:rFonts w:ascii="Calibri" w:hAnsi="Calibri" w:cs="Calibri"/>
              </w:rPr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 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внесения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16.04.2012 N 328)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21.1 введен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09.07.2013 N 577)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рабочего дня со дня выступления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5 рабочих дней со дня подписания актов проверок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Правительства РФ от 16.04.2012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328</w:t>
              </w:r>
            </w:hyperlink>
            <w:r>
              <w:rPr>
                <w:rFonts w:ascii="Calibri" w:hAnsi="Calibri" w:cs="Calibri"/>
              </w:rPr>
              <w:t xml:space="preserve">, от 08.10.2014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1024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(1).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26(1) введен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08.10.2014 N 1024)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351"/>
            <w:bookmarkEnd w:id="11"/>
            <w:r>
              <w:rPr>
                <w:rFonts w:ascii="Calibri" w:hAnsi="Calibri" w:cs="Calibri"/>
              </w:rPr>
              <w:t>IV. Статистическая информация о деятельности федерального органа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федеральным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статистических работ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16.04.2012 N 328)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65"/>
            <w:bookmarkEnd w:id="12"/>
            <w:r>
              <w:rPr>
                <w:rFonts w:ascii="Calibri" w:hAnsi="Calibri" w:cs="Calibri"/>
              </w:rP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создания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нормативных правовых актов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издания нормативных правовых актов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78"/>
            <w:bookmarkEnd w:id="13"/>
            <w:r>
              <w:rPr>
                <w:rFonts w:ascii="Calibri" w:hAnsi="Calibri" w:cs="Calibri"/>
              </w:rPr>
              <w:t>VI. Информация о кадровом обеспечении федерального органа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 рабочих дней после объявления вакантной должности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состава комиссии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409"/>
            <w:bookmarkEnd w:id="14"/>
            <w:r>
              <w:rPr>
                <w:rFonts w:ascii="Calibri" w:hAnsi="Calibri" w:cs="Calibri"/>
              </w:rP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назначения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25"/>
            <w:bookmarkEnd w:id="15"/>
            <w:r>
              <w:rPr>
                <w:rFonts w:ascii="Calibri" w:hAnsi="Calibri" w:cs="Calibri"/>
              </w:rP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06366E">
        <w:tc>
          <w:tcPr>
            <w:tcW w:w="963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56 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</w:tbl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C1A" w:rsidRDefault="002A4C1A"/>
    <w:sectPr w:rsidR="002A4C1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E"/>
    <w:rsid w:val="0006366E"/>
    <w:rsid w:val="002A4C1A"/>
    <w:rsid w:val="002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12084-B697-4647-8B86-265C620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CB68BB49E7A7B00718E7C41CF3E81A946481CC86CC222098C14BFxCt1K" TargetMode="External"/><Relationship Id="rId18" Type="http://schemas.openxmlformats.org/officeDocument/2006/relationships/hyperlink" Target="consultantplus://offline/ref=E83CB68BB49E7A7B00718E7C41CF3E81A0424E1FCA679F2801D518BDC6x1t9K" TargetMode="External"/><Relationship Id="rId26" Type="http://schemas.openxmlformats.org/officeDocument/2006/relationships/hyperlink" Target="consultantplus://offline/ref=E83CB68BB49E7A7B00718E7C41CF3E81A042411FCF6F9F2801D518BDC6190BA55225E37F47C17E47x5t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3CB68BB49E7A7B00718E7C41CF3E81A040411CC86E9F2801D518BDC6190BA55225E37F47C17E42x5t5K" TargetMode="External"/><Relationship Id="rId7" Type="http://schemas.openxmlformats.org/officeDocument/2006/relationships/hyperlink" Target="consultantplus://offline/ref=E83CB68BB49E7A7B00718E7C41CF3E81A042411FCF6F9F2801D518BDC6190BA55225E37F47C17E47x5t4K" TargetMode="External"/><Relationship Id="rId12" Type="http://schemas.openxmlformats.org/officeDocument/2006/relationships/hyperlink" Target="consultantplus://offline/ref=E83CB68BB49E7A7B00718E7C41CF3E81A9464919C96CC222098C14BFxCt1K" TargetMode="External"/><Relationship Id="rId17" Type="http://schemas.openxmlformats.org/officeDocument/2006/relationships/hyperlink" Target="consultantplus://offline/ref=E83CB68BB49E7A7B00718E7C41CF3E81A042411FCF6F9F2801D518BDC6190BA55225E37F47C17E47x5t9K" TargetMode="External"/><Relationship Id="rId25" Type="http://schemas.openxmlformats.org/officeDocument/2006/relationships/hyperlink" Target="consultantplus://offline/ref=E83CB68BB49E7A7B00718E7C41CF3E81A046401FC9619F2801D518BDC6190BA55225E37F47C17E46x5t0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3CB68BB49E7A7B00718E7C41CF3E81A040411CC86E9F2801D518BDC6190BA55225E37F47C17E42x5t0K" TargetMode="External"/><Relationship Id="rId20" Type="http://schemas.openxmlformats.org/officeDocument/2006/relationships/hyperlink" Target="consultantplus://offline/ref=E83CB68BB49E7A7B00718E7C41CF3E81A0424E1FCA679F2801D518BDC6x1t9K" TargetMode="External"/><Relationship Id="rId29" Type="http://schemas.openxmlformats.org/officeDocument/2006/relationships/hyperlink" Target="consultantplus://offline/ref=E83CB68BB49E7A7B00718E7C41CF3E81A043481AC9649F2801D518BDC6190BA55225E37F47C07A45x5t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8E7C41CF3E81A040411CC86E9F2801D518BDC6190BA55225E37F47C17E47x5t8K" TargetMode="External"/><Relationship Id="rId11" Type="http://schemas.openxmlformats.org/officeDocument/2006/relationships/hyperlink" Target="consultantplus://offline/ref=E83CB68BB49E7A7B00718E7C41CF3E81A040411CC86E9F2801D518BDC6190BA55225E37F47C17E42x5t1K" TargetMode="External"/><Relationship Id="rId24" Type="http://schemas.openxmlformats.org/officeDocument/2006/relationships/hyperlink" Target="consultantplus://offline/ref=E83CB68BB49E7A7B00718E7C41CF3E81A0404119C16F9F2801D518BDC6190BA55225E37F47C17E47x5t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83CB68BB49E7A7B00718E7C41CF3E81A0404119C16F9F2801D518BDC6190BA55225E37F47C17E47x5t4K" TargetMode="External"/><Relationship Id="rId15" Type="http://schemas.openxmlformats.org/officeDocument/2006/relationships/hyperlink" Target="consultantplus://offline/ref=E83CB68BB49E7A7B00718E7C41CF3E81A0404119C16F9F2801D518BDC6190BA55225E37F47C17E47x5t4K" TargetMode="External"/><Relationship Id="rId23" Type="http://schemas.openxmlformats.org/officeDocument/2006/relationships/hyperlink" Target="consultantplus://offline/ref=E83CB68BB49E7A7B00718E7C41CF3E81A046401FC9619F2801D518BDC6190BA55225E37F47C17E46x5t1K" TargetMode="External"/><Relationship Id="rId28" Type="http://schemas.openxmlformats.org/officeDocument/2006/relationships/hyperlink" Target="consultantplus://offline/ref=E83CB68BB49E7A7B00718E7C41CF3E81A043481AC9649F2801D518BDC6190BA55225E37F47C07A45x5t5K" TargetMode="External"/><Relationship Id="rId10" Type="http://schemas.openxmlformats.org/officeDocument/2006/relationships/hyperlink" Target="consultantplus://offline/ref=E83CB68BB49E7A7B00718E7C41CF3E81A046401FC9619F2801D518BDC6190BA55225E37F47C17E47x5t7K" TargetMode="External"/><Relationship Id="rId19" Type="http://schemas.openxmlformats.org/officeDocument/2006/relationships/hyperlink" Target="consultantplus://offline/ref=E83CB68BB49E7A7B00718E7C41CF3E81A040411CC86E9F2801D518BDC6190BA55225E37F47C17E42x5t3K" TargetMode="External"/><Relationship Id="rId31" Type="http://schemas.openxmlformats.org/officeDocument/2006/relationships/hyperlink" Target="consultantplus://offline/ref=E83CB68BB49E7A7B00718E7C41CF3E81A040411CC86E9F2801D518BDC6190BA55225E37F47C17E42x5t6K" TargetMode="External"/><Relationship Id="rId4" Type="http://schemas.openxmlformats.org/officeDocument/2006/relationships/hyperlink" Target="consultantplus://offline/ref=E83CB68BB49E7A7B00718E7C41CF3E81A046401FC9619F2801D518BDC6190BA55225E37F47C17E47x5t4K" TargetMode="External"/><Relationship Id="rId9" Type="http://schemas.openxmlformats.org/officeDocument/2006/relationships/hyperlink" Target="consultantplus://offline/ref=E83CB68BB49E7A7B00718E7C41CF3E81A0414E19CA659F2801D518BDC6190BA55225E37F47C17F45x5t1K" TargetMode="External"/><Relationship Id="rId14" Type="http://schemas.openxmlformats.org/officeDocument/2006/relationships/hyperlink" Target="consultantplus://offline/ref=E83CB68BB49E7A7B00718E7C41CF3E81A046401FC9619F2801D518BDC6190BA55225E37F47C17E47x5t8K" TargetMode="External"/><Relationship Id="rId22" Type="http://schemas.openxmlformats.org/officeDocument/2006/relationships/hyperlink" Target="consultantplus://offline/ref=E83CB68BB49E7A7B00718E7C41CF3E81A040411CC86E9F2801D518BDC6190BA55225E37F47C17E42x5t4K" TargetMode="External"/><Relationship Id="rId27" Type="http://schemas.openxmlformats.org/officeDocument/2006/relationships/hyperlink" Target="consultantplus://offline/ref=E83CB68BB49E7A7B00718E7C41CF3E81A042411FCF6F9F2801D518BDC6190BA55225E37F47C17E46x5t1K" TargetMode="External"/><Relationship Id="rId30" Type="http://schemas.openxmlformats.org/officeDocument/2006/relationships/hyperlink" Target="consultantplus://offline/ref=E83CB68BB49E7A7B00718E7C41CF3E81A046401FC9619F2801D518BDC6190BA55225E37F47C17E46x5t3K" TargetMode="External"/><Relationship Id="rId8" Type="http://schemas.openxmlformats.org/officeDocument/2006/relationships/hyperlink" Target="consultantplus://offline/ref=E83CB68BB49E7A7B00718E7C41CF3E81A0414E19CA659F2801D518BDC6190BA55225E37F47C17E41x5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ANSMR</Company>
  <LinksUpToDate>false</LinksUpToDate>
  <CharactersWithSpaces>40309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Yula2</cp:lastModifiedBy>
  <cp:revision>2</cp:revision>
  <dcterms:created xsi:type="dcterms:W3CDTF">2015-12-16T08:08:00Z</dcterms:created>
  <dcterms:modified xsi:type="dcterms:W3CDTF">2015-12-16T08:08:00Z</dcterms:modified>
</cp:coreProperties>
</file>